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F753E" w:rsidRPr="00F141C5">
        <w:trPr>
          <w:trHeight w:hRule="exact" w:val="1750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6A60B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6A60B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AF753E" w:rsidRPr="00F141C5">
        <w:trPr>
          <w:trHeight w:hRule="exact" w:val="138"/>
        </w:trPr>
        <w:tc>
          <w:tcPr>
            <w:tcW w:w="14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753E" w:rsidRPr="00F141C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F753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753E">
        <w:trPr>
          <w:trHeight w:hRule="exact" w:val="267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138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 w:rsidRPr="00F141C5">
        <w:trPr>
          <w:trHeight w:hRule="exact" w:val="277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F753E" w:rsidRPr="00F141C5">
        <w:trPr>
          <w:trHeight w:hRule="exact" w:val="138"/>
        </w:trPr>
        <w:tc>
          <w:tcPr>
            <w:tcW w:w="14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277"/>
        </w:trPr>
        <w:tc>
          <w:tcPr>
            <w:tcW w:w="14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F753E">
        <w:trPr>
          <w:trHeight w:hRule="exact" w:val="138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>
        <w:trPr>
          <w:trHeight w:hRule="exact" w:val="277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753E">
        <w:trPr>
          <w:trHeight w:hRule="exact" w:val="277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753E" w:rsidRPr="00F141C5">
        <w:trPr>
          <w:trHeight w:hRule="exact" w:val="775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Инновационный менеджмент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753E" w:rsidRPr="00F141C5">
        <w:trPr>
          <w:trHeight w:hRule="exact" w:val="1396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753E" w:rsidRPr="00F141C5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F1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753E" w:rsidRPr="00F141C5">
        <w:trPr>
          <w:trHeight w:hRule="exact" w:val="138"/>
        </w:trPr>
        <w:tc>
          <w:tcPr>
            <w:tcW w:w="14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F141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F753E" w:rsidRPr="00F141C5">
        <w:trPr>
          <w:trHeight w:hRule="exact" w:val="416"/>
        </w:trPr>
        <w:tc>
          <w:tcPr>
            <w:tcW w:w="14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>
        <w:trPr>
          <w:trHeight w:hRule="exact" w:val="155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 w:rsidRPr="00F141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F753E" w:rsidRPr="00F141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F753E" w:rsidRPr="00F141C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AF75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753E" w:rsidRDefault="00AF75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124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AF753E">
        <w:trPr>
          <w:trHeight w:hRule="exact" w:val="307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2121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>
        <w:trPr>
          <w:trHeight w:hRule="exact" w:val="277"/>
        </w:trPr>
        <w:tc>
          <w:tcPr>
            <w:tcW w:w="143" w:type="dxa"/>
          </w:tcPr>
          <w:p w:rsidR="00AF753E" w:rsidRDefault="00AF753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753E">
        <w:trPr>
          <w:trHeight w:hRule="exact" w:val="138"/>
        </w:trPr>
        <w:tc>
          <w:tcPr>
            <w:tcW w:w="143" w:type="dxa"/>
          </w:tcPr>
          <w:p w:rsidR="00AF753E" w:rsidRDefault="00AF753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1666"/>
        </w:trPr>
        <w:tc>
          <w:tcPr>
            <w:tcW w:w="143" w:type="dxa"/>
          </w:tcPr>
          <w:p w:rsidR="00AF753E" w:rsidRDefault="00AF753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0BB" w:rsidRPr="006A60BB" w:rsidRDefault="006A60BB" w:rsidP="006A60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141C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6A60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6A60BB" w:rsidRPr="006A60BB" w:rsidRDefault="006A60BB" w:rsidP="006A60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A60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6A60BB" w:rsidRPr="00C1531A" w:rsidRDefault="006A60BB" w:rsidP="006A60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53E" w:rsidRDefault="00AF7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F753E" w:rsidRDefault="006A60BB">
      <w:pPr>
        <w:rPr>
          <w:sz w:val="0"/>
          <w:szCs w:val="0"/>
        </w:rPr>
      </w:pPr>
      <w:r>
        <w:br w:type="page"/>
      </w:r>
    </w:p>
    <w:p w:rsidR="00AF753E" w:rsidRPr="006A60BB" w:rsidRDefault="00AF753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F753E">
        <w:trPr>
          <w:trHeight w:hRule="exact" w:val="555"/>
        </w:trPr>
        <w:tc>
          <w:tcPr>
            <w:tcW w:w="9640" w:type="dxa"/>
          </w:tcPr>
          <w:p w:rsidR="00AF753E" w:rsidRDefault="00AF753E"/>
        </w:tc>
      </w:tr>
      <w:tr w:rsidR="00AF75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753E" w:rsidRDefault="006A6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F141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753E" w:rsidRPr="00F141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753E" w:rsidRPr="00F141C5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F1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60BB" w:rsidRPr="006A60BB" w:rsidRDefault="006A60BB" w:rsidP="006A60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6A6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6A6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«Инновационный менеджмент» в течение </w:t>
            </w:r>
            <w:r w:rsidRPr="006A6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F141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F753E" w:rsidRPr="00F141C5">
        <w:trPr>
          <w:trHeight w:hRule="exact" w:val="138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F141C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К.М.01.ДВ.02.02 «Инновационный менеджмент».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753E" w:rsidRPr="00F141C5">
        <w:trPr>
          <w:trHeight w:hRule="exact" w:val="138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F141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AF7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методологию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AF753E" w:rsidRPr="00F141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AF753E" w:rsidRPr="00F141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AF753E" w:rsidRPr="00F141C5">
        <w:trPr>
          <w:trHeight w:hRule="exact" w:val="277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AF7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F753E" w:rsidRPr="00F141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AF753E" w:rsidRPr="006A6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AF753E" w:rsidRPr="006A6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F753E" w:rsidRPr="006A60B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F753E" w:rsidRPr="006A60B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6A60B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6A60B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AF753E" w:rsidRPr="006A60B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AF753E" w:rsidRPr="006A60BB">
        <w:trPr>
          <w:trHeight w:hRule="exact" w:val="277"/>
        </w:trPr>
        <w:tc>
          <w:tcPr>
            <w:tcW w:w="397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6A60B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F753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753E" w:rsidRPr="006A60B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AF753E" w:rsidRPr="006A60B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AF753E" w:rsidRPr="006A60B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AF753E" w:rsidRPr="006A60B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AF753E" w:rsidRPr="006A60B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AF753E" w:rsidRPr="006A60B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AF753E" w:rsidRPr="006A60B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AF753E" w:rsidRPr="006A60BB">
        <w:trPr>
          <w:trHeight w:hRule="exact" w:val="416"/>
        </w:trPr>
        <w:tc>
          <w:tcPr>
            <w:tcW w:w="397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753E" w:rsidRPr="006A60B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К.М.01.ДВ.02.02 «Инновационный 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AF753E" w:rsidRPr="006A60BB">
        <w:trPr>
          <w:trHeight w:hRule="exact" w:val="138"/>
        </w:trPr>
        <w:tc>
          <w:tcPr>
            <w:tcW w:w="397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6A60B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753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AF753E"/>
        </w:tc>
      </w:tr>
      <w:tr w:rsidR="00AF753E" w:rsidRPr="006A60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6A60BB">
            <w:pPr>
              <w:spacing w:after="0" w:line="240" w:lineRule="auto"/>
              <w:jc w:val="center"/>
              <w:rPr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AF753E" w:rsidRDefault="006A6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Маркетинговые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6A60BB">
            <w:pPr>
              <w:spacing w:after="0" w:line="240" w:lineRule="auto"/>
              <w:jc w:val="center"/>
              <w:rPr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ПК-2, ПК-3</w:t>
            </w:r>
          </w:p>
        </w:tc>
      </w:tr>
      <w:tr w:rsidR="00AF753E">
        <w:trPr>
          <w:trHeight w:hRule="exact" w:val="138"/>
        </w:trPr>
        <w:tc>
          <w:tcPr>
            <w:tcW w:w="3970" w:type="dxa"/>
          </w:tcPr>
          <w:p w:rsidR="00AF753E" w:rsidRDefault="00AF753E"/>
        </w:tc>
        <w:tc>
          <w:tcPr>
            <w:tcW w:w="4679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</w:tr>
      <w:tr w:rsidR="00AF753E" w:rsidRPr="006A60BB">
        <w:trPr>
          <w:trHeight w:hRule="exact" w:val="48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F753E" w:rsidRPr="006A60BB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753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753E">
        <w:trPr>
          <w:trHeight w:hRule="exact" w:val="138"/>
        </w:trPr>
        <w:tc>
          <w:tcPr>
            <w:tcW w:w="5671" w:type="dxa"/>
          </w:tcPr>
          <w:p w:rsidR="00AF753E" w:rsidRDefault="00AF753E"/>
        </w:tc>
        <w:tc>
          <w:tcPr>
            <w:tcW w:w="1702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135" w:type="dxa"/>
          </w:tcPr>
          <w:p w:rsidR="00AF753E" w:rsidRDefault="00AF753E"/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AF753E">
        <w:trPr>
          <w:trHeight w:hRule="exact" w:val="138"/>
        </w:trPr>
        <w:tc>
          <w:tcPr>
            <w:tcW w:w="5671" w:type="dxa"/>
          </w:tcPr>
          <w:p w:rsidR="00AF753E" w:rsidRDefault="00AF753E"/>
        </w:tc>
        <w:tc>
          <w:tcPr>
            <w:tcW w:w="1702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135" w:type="dxa"/>
          </w:tcPr>
          <w:p w:rsidR="00AF753E" w:rsidRDefault="00AF753E"/>
        </w:tc>
      </w:tr>
      <w:tr w:rsidR="00AF753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753E" w:rsidRPr="006A60BB" w:rsidRDefault="00AF7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753E">
        <w:trPr>
          <w:trHeight w:hRule="exact" w:val="416"/>
        </w:trPr>
        <w:tc>
          <w:tcPr>
            <w:tcW w:w="5671" w:type="dxa"/>
          </w:tcPr>
          <w:p w:rsidR="00AF753E" w:rsidRDefault="00AF753E"/>
        </w:tc>
        <w:tc>
          <w:tcPr>
            <w:tcW w:w="1702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135" w:type="dxa"/>
          </w:tcPr>
          <w:p w:rsidR="00AF753E" w:rsidRDefault="00AF753E"/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7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инновационного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753E" w:rsidRPr="006A60BB">
        <w:trPr>
          <w:trHeight w:hRule="exact" w:val="22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6A60B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753E" w:rsidRDefault="006A6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6A60BB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7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7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753E" w:rsidRPr="006A60B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AF753E" w:rsidRPr="006A60B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учебной дисциплины.Понятие и виды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AF753E" w:rsidRPr="00F141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инновационной системы: их роль, функции и взаимодействие. Цели, задачи, формы и методы формирования и реализации государственной инновационной политики. Нормативно-правовые основы инновационной деятельности. Приоритетные направления развития науки, технологии и техники.Национальные проекты в области инновационного развития.</w:t>
            </w:r>
          </w:p>
        </w:tc>
      </w:tr>
      <w:tr w:rsidR="00AF753E" w:rsidRPr="00F141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</w:tr>
      <w:tr w:rsidR="00AF75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проектами как основная технология реализации инноваций. Понятие проекта. Классификация проектов. Структура проекта и его окружения. Особенности инновационных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проекта.</w:t>
            </w:r>
          </w:p>
        </w:tc>
      </w:tr>
      <w:tr w:rsidR="00AF7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753E">
        <w:trPr>
          <w:trHeight w:hRule="exact" w:val="14"/>
        </w:trPr>
        <w:tc>
          <w:tcPr>
            <w:tcW w:w="9640" w:type="dxa"/>
          </w:tcPr>
          <w:p w:rsidR="00AF753E" w:rsidRDefault="00AF753E"/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AF75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инноваций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AF753E">
        <w:trPr>
          <w:trHeight w:hRule="exact" w:val="14"/>
        </w:trPr>
        <w:tc>
          <w:tcPr>
            <w:tcW w:w="9640" w:type="dxa"/>
          </w:tcPr>
          <w:p w:rsidR="00AF753E" w:rsidRDefault="00AF753E"/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</w:tr>
      <w:tr w:rsidR="00AF753E" w:rsidRPr="00F141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инфраструктуры инновационной деятельности. Состав компонентов ин- фраструктуры инновационной деятельности. Организации, занятые информационным обслуживанием инновационной деятельности. Организационное обеспечение.Особенности регламентации инновационных процессов на макро- и микроуровнях управления.</w:t>
            </w:r>
          </w:p>
        </w:tc>
      </w:tr>
      <w:tr w:rsidR="00AF753E" w:rsidRPr="00F141C5">
        <w:trPr>
          <w:trHeight w:hRule="exact" w:val="14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инноваций</w:t>
            </w:r>
          </w:p>
        </w:tc>
      </w:tr>
      <w:tr w:rsidR="00AF75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факторы, определяющие конкурентоспособность продукции и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торговых марок.Маркетинговые исследования рынка инноваций.</w:t>
            </w:r>
          </w:p>
        </w:tc>
      </w:tr>
      <w:tr w:rsidR="00AF753E">
        <w:trPr>
          <w:trHeight w:hRule="exact" w:val="14"/>
        </w:trPr>
        <w:tc>
          <w:tcPr>
            <w:tcW w:w="9640" w:type="dxa"/>
          </w:tcPr>
          <w:p w:rsidR="00AF753E" w:rsidRDefault="00AF753E"/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</w:tr>
      <w:tr w:rsidR="00AF75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 исполнителей проекта. Ключевая роль руководителя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руководителя и команды. Мотивация участников проекта.</w:t>
            </w:r>
          </w:p>
        </w:tc>
      </w:tr>
      <w:tr w:rsidR="00AF753E">
        <w:trPr>
          <w:trHeight w:hRule="exact" w:val="14"/>
        </w:trPr>
        <w:tc>
          <w:tcPr>
            <w:tcW w:w="9640" w:type="dxa"/>
          </w:tcPr>
          <w:p w:rsidR="00AF753E" w:rsidRDefault="00AF753E"/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</w:tr>
      <w:tr w:rsidR="00AF753E" w:rsidRPr="006A60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 в инновации. Способы организации финансирования инновационной деятельности. Формы финансирования. Источники финансирования и кредитования. Показатели коммерческой эффективности инновации.</w:t>
            </w:r>
          </w:p>
        </w:tc>
      </w:tr>
      <w:tr w:rsidR="00AF753E" w:rsidRPr="006A60BB">
        <w:trPr>
          <w:trHeight w:hRule="exact" w:val="14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</w:tr>
      <w:tr w:rsidR="00AF75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Неопределенность и риски инновационной деятельности. Классификация рисков инновационной деятельности. Методы анализа рисков. Риск-менеджмент в инновационной деятельности.</w:t>
            </w:r>
          </w:p>
          <w:p w:rsidR="00AF753E" w:rsidRPr="006A60BB" w:rsidRDefault="00AF7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Неопределенность и риски инновационной деятельности. Классификация рисков инновационной деятельности. Методы анализа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рисками.</w:t>
            </w:r>
          </w:p>
        </w:tc>
      </w:tr>
      <w:tr w:rsidR="00AF753E">
        <w:trPr>
          <w:trHeight w:hRule="exact" w:val="14"/>
        </w:trPr>
        <w:tc>
          <w:tcPr>
            <w:tcW w:w="9640" w:type="dxa"/>
          </w:tcPr>
          <w:p w:rsidR="00AF753E" w:rsidRDefault="00AF753E"/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</w:tr>
      <w:tr w:rsidR="00AF75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эффективности инновационного проекта.Экспертиза инновационного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инновационного проекта.</w:t>
            </w:r>
          </w:p>
        </w:tc>
      </w:tr>
    </w:tbl>
    <w:p w:rsidR="00AF753E" w:rsidRDefault="006A6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753E" w:rsidRPr="006A60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753E" w:rsidRPr="006A60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«Инновационный менеджмент» / Малышенко Геннадий Иванович. – Омск: Изд-во Омской гуманитарной академии, 2020.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753E" w:rsidRPr="006A60BB">
        <w:trPr>
          <w:trHeight w:hRule="exact" w:val="138"/>
        </w:trPr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753E" w:rsidRPr="00F141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Антонец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Суркова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Абубакирова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Левчук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978-5-534-00934-7.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hyperlink r:id="rId4" w:history="1">
              <w:r w:rsidR="003366A5">
                <w:rPr>
                  <w:rStyle w:val="a3"/>
                  <w:lang w:val="ru-RU"/>
                </w:rPr>
                <w:t>https://urait.ru/bcode/433773</w:t>
              </w:r>
            </w:hyperlink>
            <w:r w:rsidRPr="006A60BB">
              <w:rPr>
                <w:lang w:val="ru-RU"/>
              </w:rPr>
              <w:t xml:space="preserve"> </w:t>
            </w:r>
          </w:p>
        </w:tc>
      </w:tr>
      <w:tr w:rsidR="00AF753E" w:rsidRPr="00F141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978-5-534-03166-9.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hyperlink r:id="rId5" w:history="1">
              <w:r w:rsidR="003366A5">
                <w:rPr>
                  <w:rStyle w:val="a3"/>
                  <w:lang w:val="ru-RU"/>
                </w:rPr>
                <w:t>https://urait.ru/bcode/450544</w:t>
              </w:r>
            </w:hyperlink>
            <w:r w:rsidRPr="006A60BB">
              <w:rPr>
                <w:lang w:val="ru-RU"/>
              </w:rPr>
              <w:t xml:space="preserve"> </w:t>
            </w:r>
          </w:p>
        </w:tc>
      </w:tr>
      <w:tr w:rsidR="00AF753E" w:rsidRPr="00F141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Булышева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978-5-9916-7709-7.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hyperlink r:id="rId6" w:history="1">
              <w:r w:rsidR="003366A5">
                <w:rPr>
                  <w:rStyle w:val="a3"/>
                  <w:lang w:val="ru-RU"/>
                </w:rPr>
                <w:t>https://urait.ru/bcode/450152</w:t>
              </w:r>
            </w:hyperlink>
            <w:r w:rsidRPr="006A60BB">
              <w:rPr>
                <w:lang w:val="ru-RU"/>
              </w:rPr>
              <w:t xml:space="preserve"> </w:t>
            </w:r>
          </w:p>
        </w:tc>
      </w:tr>
      <w:tr w:rsidR="00AF753E">
        <w:trPr>
          <w:trHeight w:hRule="exact" w:val="277"/>
        </w:trPr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753E" w:rsidRPr="00F141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978-5-9916-3833-3.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hyperlink r:id="rId7" w:history="1">
              <w:r w:rsidR="003366A5">
                <w:rPr>
                  <w:rStyle w:val="a3"/>
                  <w:lang w:val="ru-RU"/>
                </w:rPr>
                <w:t>https://urait.ru/bcode/425846</w:t>
              </w:r>
            </w:hyperlink>
            <w:r w:rsidRPr="006A60BB">
              <w:rPr>
                <w:lang w:val="ru-RU"/>
              </w:rPr>
              <w:t xml:space="preserve"> </w:t>
            </w:r>
          </w:p>
        </w:tc>
      </w:tr>
      <w:tr w:rsidR="00AF753E" w:rsidRPr="00F141C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F141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Хотяшева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Слесарев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978-5-534-00347-5.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hyperlink r:id="rId8" w:history="1">
              <w:r w:rsidR="003366A5">
                <w:rPr>
                  <w:rStyle w:val="a3"/>
                  <w:lang w:val="ru-RU"/>
                </w:rPr>
                <w:t>https://urait.ru/bcode/450087</w:t>
              </w:r>
            </w:hyperlink>
            <w:r w:rsidRPr="006A60BB">
              <w:rPr>
                <w:lang w:val="ru-RU"/>
              </w:rPr>
              <w:t xml:space="preserve"> </w:t>
            </w:r>
          </w:p>
        </w:tc>
      </w:tr>
      <w:tr w:rsidR="00AF753E" w:rsidRPr="00F141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753E" w:rsidRPr="006A60BB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5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6A60B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3366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753E" w:rsidRPr="006A60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753E" w:rsidRPr="006A60B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6A60B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753E" w:rsidRPr="006A60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753E" w:rsidRPr="006A60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753E" w:rsidRPr="006A60BB" w:rsidRDefault="00AF7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753E" w:rsidRPr="006A60BB" w:rsidRDefault="00AF7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753E" w:rsidRPr="006A6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7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366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5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5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F75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753E" w:rsidRPr="006A60B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6A60B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753E" w:rsidRPr="006A60BB">
        <w:trPr>
          <w:trHeight w:hRule="exact" w:val="277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6A6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753E" w:rsidRPr="006A60BB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F141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531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F753E" w:rsidRPr="00F141C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53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F753E" w:rsidRPr="00F141C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853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F753E" w:rsidRPr="006A60B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8531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F753E" w:rsidRPr="006A60BB" w:rsidRDefault="00AF753E">
      <w:pPr>
        <w:rPr>
          <w:lang w:val="ru-RU"/>
        </w:rPr>
      </w:pPr>
    </w:p>
    <w:sectPr w:rsidR="00AF753E" w:rsidRPr="006A60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66A5"/>
    <w:rsid w:val="006A60BB"/>
    <w:rsid w:val="00827792"/>
    <w:rsid w:val="00853170"/>
    <w:rsid w:val="00AF753E"/>
    <w:rsid w:val="00D31453"/>
    <w:rsid w:val="00E209E2"/>
    <w:rsid w:val="00F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2584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5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05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377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5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6935</Words>
  <Characters>39533</Characters>
  <Application>Microsoft Office Word</Application>
  <DocSecurity>0</DocSecurity>
  <Lines>329</Lines>
  <Paragraphs>92</Paragraphs>
  <ScaleCrop>false</ScaleCrop>
  <Company/>
  <LinksUpToDate>false</LinksUpToDate>
  <CharactersWithSpaces>46376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2020-2021_ФГОС3++2020_Бак-ОФО-РСО(20)_plx_Инновационный менеджмент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2022-11-12T16:54:00Z</dcterms:modified>
</cp:coreProperties>
</file>